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8" w:type="dxa"/>
        <w:tblInd w:w="5211" w:type="dxa"/>
        <w:tblLayout w:type="fixed"/>
        <w:tblLook w:val="01E0" w:firstRow="1" w:lastRow="1" w:firstColumn="1" w:lastColumn="1" w:noHBand="0" w:noVBand="0"/>
      </w:tblPr>
      <w:tblGrid>
        <w:gridCol w:w="6238"/>
      </w:tblGrid>
      <w:tr w:rsidR="00DC3C56" w:rsidRPr="00987501" w:rsidTr="00792A22">
        <w:trPr>
          <w:trHeight w:val="453"/>
        </w:trPr>
        <w:tc>
          <w:tcPr>
            <w:tcW w:w="6238" w:type="dxa"/>
          </w:tcPr>
          <w:p w:rsidR="000A3EFC" w:rsidRDefault="00F65BF3" w:rsidP="000A3E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935271" w:rsidRPr="00935271" w:rsidRDefault="00935271" w:rsidP="009352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Межрайонной инспекции </w:t>
            </w:r>
          </w:p>
          <w:p w:rsidR="00935271" w:rsidRPr="00935271" w:rsidRDefault="00935271" w:rsidP="009352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Федеральной налоговой службы России </w:t>
            </w:r>
          </w:p>
          <w:p w:rsidR="005A78DE" w:rsidRPr="005A78DE" w:rsidRDefault="00935271" w:rsidP="009352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>№ 10 по Приморскому краю</w:t>
            </w:r>
          </w:p>
          <w:p w:rsidR="000A3EFC" w:rsidRPr="00987501" w:rsidRDefault="000A3EFC" w:rsidP="000A3E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3EFC" w:rsidRPr="00987501" w:rsidRDefault="00792A22" w:rsidP="000A3E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="000A3EFC"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С. А. Солодовник </w:t>
            </w:r>
          </w:p>
          <w:p w:rsidR="00023012" w:rsidRPr="00987501" w:rsidRDefault="00792A22" w:rsidP="00792A22">
            <w:pPr>
              <w:pStyle w:val="ConsPlusNormal"/>
              <w:ind w:left="-391" w:firstLine="391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«_____» _______________ 2023</w:t>
            </w:r>
            <w:r w:rsidR="000A3EFC"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DC3C56" w:rsidRPr="00987501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35271" w:rsidRDefault="00935271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F65BF3" w:rsidRDefault="00DA249E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главного</w:t>
      </w:r>
      <w:r w:rsidR="00141F49"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государственного налогового инспектора отдела камеральных </w:t>
      </w:r>
      <w:bookmarkStart w:id="0" w:name="_GoBack"/>
      <w:bookmarkEnd w:id="0"/>
      <w:r w:rsidR="00141F49"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проверок №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141F49"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Межрайонной  ИФНС России № 10 </w:t>
      </w: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по Приморскому краю</w:t>
      </w: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237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отдела камеральных проверок №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Межрайонной  ИФНС России № 10  по Приморскому краю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9F3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камеральных проверок №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относится к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«специалисты».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</w:t>
      </w:r>
      <w:r w:rsidR="009F3237" w:rsidRPr="009F3237">
        <w:rPr>
          <w:rFonts w:ascii="Times New Roman" w:hAnsi="Times New Roman" w:cs="Times New Roman"/>
          <w:color w:val="000000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9F323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F323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11-</w:t>
      </w:r>
      <w:r w:rsidR="009F32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AF42C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-09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отдела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 проверок №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>«Р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егулирование налоговой деятельности</w:t>
      </w:r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623D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камеральных проверок №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3: </w:t>
      </w:r>
      <w:r w:rsidR="008420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«Регулирование в сфере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имущественного налогообложения; </w:t>
      </w:r>
      <w:r w:rsidR="00AF42C2">
        <w:rPr>
          <w:rFonts w:ascii="Times New Roman" w:eastAsia="Times New Roman" w:hAnsi="Times New Roman" w:cs="Times New Roman"/>
          <w:sz w:val="26"/>
          <w:szCs w:val="26"/>
          <w:lang w:eastAsia="ru-RU"/>
        </w:rPr>
        <w:t>«С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тандартизация в сфере налогообложения и контроль качества услуг», </w:t>
      </w:r>
      <w:r w:rsidR="008420E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детализация вида деятельности «Оказание услуг налогоплательщикам и контроль качества»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отдела камеральных проверок №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осуществляются приказом начальника  Межрайонной ИФНС России № 10 по Приморскому краю (далее – Инспекции). 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 проверок №3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камеральных проверок №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заместителю начальника инспекции, начальнику инспекции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период временного отсутствия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исполнение его обязанност</w:t>
      </w:r>
      <w:r w:rsidR="00AF42C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возлага</w:t>
      </w:r>
      <w:r w:rsidR="00AF42C2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на 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отде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ла камеральных проверок №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Default="00141F49" w:rsidP="00E33D7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 гражданской службы</w:t>
      </w:r>
    </w:p>
    <w:p w:rsidR="00EC3BF8" w:rsidRPr="00141F49" w:rsidRDefault="00EC3BF8" w:rsidP="00E33D7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41F49" w:rsidRPr="00141F49" w:rsidRDefault="00DA249E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 Для замещения должности главного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отдела камеральных проверок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требования: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Наличие  высшего образования (уровень </w:t>
      </w:r>
      <w:proofErr w:type="spellStart"/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бакалавриата</w:t>
      </w:r>
      <w:proofErr w:type="spellEnd"/>
      <w:r w:rsidR="00DA249E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Без предъявления требований к стажу. </w:t>
      </w:r>
    </w:p>
    <w:p w:rsidR="00DE6E4D" w:rsidRPr="00DE6E4D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10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6E4D" w:rsidRPr="00DE6E4D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016B33" w:rsidRPr="00016B33" w:rsidRDefault="00141F49" w:rsidP="00AF42C2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6.4.1. В сфере законодательства Российской Федерации: </w:t>
      </w:r>
      <w:proofErr w:type="gramStart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Конституция Российской федерации, федеральные конституционные законы, Земельный кодекс Российской Федерации (Глава </w:t>
      </w:r>
      <w:r w:rsidR="00016B33" w:rsidRPr="00016B33">
        <w:rPr>
          <w:rFonts w:ascii="Times New Roman" w:hAnsi="Times New Roman" w:cs="Times New Roman"/>
          <w:sz w:val="26"/>
          <w:szCs w:val="26"/>
        </w:rPr>
        <w:t>X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gramEnd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приказ Минфина России от </w:t>
      </w:r>
      <w:smartTag w:uri="urn:schemas-microsoft-com:office:smarttags" w:element="date">
        <w:smartTagPr>
          <w:attr w:name="ls" w:val="trans"/>
          <w:attr w:name="Month" w:val="10"/>
          <w:attr w:name="Day" w:val="13"/>
          <w:attr w:name="Year" w:val="2003"/>
        </w:smartTagPr>
        <w:r w:rsidR="00016B33" w:rsidRPr="00016B33">
          <w:rPr>
            <w:rFonts w:ascii="Times New Roman" w:hAnsi="Times New Roman" w:cs="Times New Roman"/>
            <w:sz w:val="26"/>
            <w:szCs w:val="26"/>
            <w:lang w:val="ru-RU"/>
          </w:rPr>
          <w:t xml:space="preserve">13 октября </w:t>
        </w:r>
        <w:smartTag w:uri="urn:schemas-microsoft-com:office:smarttags" w:element="metricconverter">
          <w:smartTagPr>
            <w:attr w:name="ProductID" w:val="2003 г"/>
          </w:smartTagPr>
          <w:r w:rsidR="00016B33" w:rsidRPr="00016B33">
            <w:rPr>
              <w:rFonts w:ascii="Times New Roman" w:hAnsi="Times New Roman" w:cs="Times New Roman"/>
              <w:sz w:val="26"/>
              <w:szCs w:val="26"/>
              <w:lang w:val="ru-RU"/>
            </w:rPr>
            <w:t>2003</w:t>
          </w:r>
        </w:smartTag>
      </w:smartTag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91н «Об утверждении Методических указаний по бухгалтерскому учету основных средств»; приказ ФНС России от 17 сентября 2007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ММ-3-09/536@ «Об утверждении форм сведений, предусмотренных статьей 85 Налогового кодекса Российской Федерации»; </w:t>
      </w:r>
      <w:proofErr w:type="gramStart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приказ Минфина Российской Федерации от 5 ноября 2009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 приказ Минфина России от 16 декабря 2010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174н «Об утверждении Плана счетов бухгалтерского учета бюджетных учреждений и Инструкции по его применению»; приказ ФНС России от 22 февраля 2012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ММ-3-09/536@»; приказ ФНС России от 12 ноября 2014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ММВ-7-11/578«Об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ММ-3-09/536@»; </w:t>
      </w:r>
      <w:proofErr w:type="gramStart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приказ ФНС России от 26 ноября 2014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lastRenderedPageBreak/>
        <w:t>связи»;</w:t>
      </w:r>
      <w:proofErr w:type="gramEnd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 приказ ФНС России от 13 июля 2015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ММ-3-09/536@»; приказ ФНС России от 7 сентября 2016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ММВ-7-11/477@ «Об утверждении формы налогового уведомления»; приказ ФНС России от 5 декабря 2016 г. № ММВ-7-21/668@ 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 приказ ФНС России от 27 ноября 2017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016B33" w:rsidRPr="00016B33">
        <w:rPr>
          <w:rFonts w:ascii="Times New Roman" w:hAnsi="Times New Roman" w:cs="Times New Roman"/>
          <w:sz w:val="26"/>
          <w:szCs w:val="26"/>
        </w:rPr>
        <w:t> </w:t>
      </w:r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приказ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</w:t>
      </w:r>
      <w:proofErr w:type="gramEnd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г. № ММ-3-09/536@»; приказ ФНС России от 26 марта 2018 г. № ММВ-7-21/167@  «Об утверждении формы уведомления о выбранном земельном участке, в отношении которого применяется налоговый вычет по земельному налогу»; приказ ФНС России от 23 мая 2018 г. № ММВ-7-21/329@ 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</w:t>
      </w:r>
      <w:proofErr w:type="gramEnd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016B33" w:rsidRPr="00016B33">
        <w:rPr>
          <w:rFonts w:ascii="Times New Roman" w:hAnsi="Times New Roman" w:cs="Times New Roman"/>
          <w:sz w:val="26"/>
          <w:szCs w:val="26"/>
          <w:lang w:val="ru-RU"/>
        </w:rPr>
        <w:t>приказ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  <w:proofErr w:type="gramEnd"/>
    </w:p>
    <w:p w:rsidR="00016B33" w:rsidRPr="00016B33" w:rsidRDefault="00016B33" w:rsidP="00016B33">
      <w:pPr>
        <w:tabs>
          <w:tab w:val="left" w:pos="2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016B33">
        <w:rPr>
          <w:rFonts w:ascii="Times New Roman" w:eastAsia="Times New Roman" w:hAnsi="Times New Roman" w:cs="Times New Roman"/>
          <w:sz w:val="26"/>
          <w:lang w:eastAsia="ru-RU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Федерации.</w:t>
      </w:r>
    </w:p>
    <w:p w:rsidR="00EC3BF8" w:rsidRDefault="00EC3BF8" w:rsidP="00AF42C2">
      <w:pPr>
        <w:pStyle w:val="af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lastRenderedPageBreak/>
        <w:t xml:space="preserve"> </w:t>
      </w:r>
      <w:r w:rsidR="00141F49" w:rsidRPr="00016B3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6.4.2. </w:t>
      </w:r>
      <w:r w:rsidR="00016B33" w:rsidRPr="00016B3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 юридических лиц.</w:t>
      </w:r>
    </w:p>
    <w:p w:rsidR="00141F49" w:rsidRPr="00EC3BF8" w:rsidRDefault="00141F49" w:rsidP="00AF42C2">
      <w:pPr>
        <w:pStyle w:val="af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16B3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6.5. </w:t>
      </w:r>
      <w:proofErr w:type="gramStart"/>
      <w:r w:rsidRPr="00EC3BF8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понятие, процедура рассмотрения обращений граждан;</w:t>
      </w:r>
      <w:proofErr w:type="gramEnd"/>
      <w:r w:rsidRPr="00EC3BF8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мероприятия мобилизационной подготовки.</w:t>
      </w:r>
    </w:p>
    <w:p w:rsidR="00DE6E4D" w:rsidRPr="00DE6E4D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вливать деловую корреспонденцию.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41F49" w:rsidRPr="009F75DC" w:rsidRDefault="00141F49" w:rsidP="009F75DC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умений: основ экономики, финансов и кредита, бухгалтерского и налогового учета;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Start w:id="1" w:name="_Toc477362600"/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76201D" w:rsidRPr="0076201D">
        <w:rPr>
          <w:szCs w:val="24"/>
        </w:rPr>
        <w:t xml:space="preserve"> </w:t>
      </w:r>
      <w:r w:rsidR="0076201D" w:rsidRPr="0076201D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1"/>
      <w:r w:rsidR="009F75DC">
        <w:rPr>
          <w:rFonts w:ascii="Times New Roman" w:hAnsi="Times New Roman" w:cs="Times New Roman"/>
          <w:sz w:val="26"/>
          <w:szCs w:val="26"/>
        </w:rPr>
        <w:t>;</w:t>
      </w:r>
      <w:r w:rsidR="009F75DC" w:rsidRPr="009F75DC">
        <w:rPr>
          <w:szCs w:val="24"/>
        </w:rPr>
        <w:t xml:space="preserve"> </w:t>
      </w:r>
      <w:r w:rsidR="009F75DC" w:rsidRPr="009F75DC">
        <w:rPr>
          <w:rFonts w:ascii="Times New Roman" w:hAnsi="Times New Roman" w:cs="Times New Roman"/>
          <w:sz w:val="26"/>
          <w:szCs w:val="26"/>
        </w:rPr>
        <w:t>навыки делового письма, делового общения;</w:t>
      </w:r>
      <w:proofErr w:type="gramEnd"/>
      <w:r w:rsidR="009F75DC" w:rsidRPr="009F75DC">
        <w:rPr>
          <w:rFonts w:ascii="Times New Roman" w:hAnsi="Times New Roman" w:cs="Times New Roman"/>
          <w:sz w:val="26"/>
          <w:szCs w:val="26"/>
        </w:rPr>
        <w:t xml:space="preserve">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реестра,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составление номенклатуры дел.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2CFC" w:rsidRPr="00D1104C" w:rsidRDefault="00141F49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3C2CFC" w:rsidRPr="00D1104C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главного государственного налогового инспектора отдела камеральных проверок №3, а также запреты и требования, связанные с гражданской службой, которые установлены в его отношении, предусмотрены </w:t>
      </w:r>
      <w:hyperlink r:id="rId13">
        <w:r w:rsidR="003C2CFC" w:rsidRPr="00E62F02">
          <w:rPr>
            <w:rFonts w:ascii="Times New Roman" w:eastAsia="Times New Roman" w:hAnsi="Times New Roman" w:cs="Times New Roman"/>
            <w:sz w:val="26"/>
            <w:szCs w:val="26"/>
          </w:rPr>
          <w:t>статьями 14</w:t>
        </w:r>
      </w:hyperlink>
      <w:r w:rsidR="003C2CFC" w:rsidRPr="00E62F0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hyperlink r:id="rId14">
        <w:r w:rsidR="003C2CFC" w:rsidRPr="00E62F02">
          <w:rPr>
            <w:rFonts w:ascii="Times New Roman" w:eastAsia="Times New Roman" w:hAnsi="Times New Roman" w:cs="Times New Roman"/>
            <w:sz w:val="26"/>
            <w:szCs w:val="26"/>
          </w:rPr>
          <w:t>15</w:t>
        </w:r>
      </w:hyperlink>
      <w:r w:rsidR="003C2CFC" w:rsidRPr="00E62F0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hyperlink r:id="rId15">
        <w:r w:rsidR="003C2CFC" w:rsidRPr="00E62F02">
          <w:rPr>
            <w:rFonts w:ascii="Times New Roman" w:eastAsia="Times New Roman" w:hAnsi="Times New Roman" w:cs="Times New Roman"/>
            <w:sz w:val="26"/>
            <w:szCs w:val="26"/>
          </w:rPr>
          <w:t>17</w:t>
        </w:r>
      </w:hyperlink>
      <w:r w:rsidR="003C2CFC" w:rsidRPr="00E62F0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hyperlink r:id="rId16">
        <w:r w:rsidR="003C2CFC" w:rsidRPr="00E62F02">
          <w:rPr>
            <w:rFonts w:ascii="Times New Roman" w:eastAsia="Times New Roman" w:hAnsi="Times New Roman" w:cs="Times New Roman"/>
            <w:sz w:val="26"/>
            <w:szCs w:val="26"/>
          </w:rPr>
          <w:t>18</w:t>
        </w:r>
      </w:hyperlink>
      <w:r w:rsidR="003C2CFC" w:rsidRPr="00E62F02">
        <w:rPr>
          <w:rFonts w:ascii="Times New Roman" w:eastAsia="Times New Roman" w:hAnsi="Times New Roman" w:cs="Times New Roman"/>
          <w:sz w:val="26"/>
          <w:szCs w:val="26"/>
        </w:rPr>
        <w:t xml:space="preserve">, 20, 20.1, 20.2 </w:t>
      </w:r>
      <w:r w:rsidR="003C2CFC" w:rsidRPr="00D1104C">
        <w:rPr>
          <w:rFonts w:ascii="Times New Roman" w:eastAsia="Times New Roman" w:hAnsi="Times New Roman" w:cs="Times New Roman"/>
          <w:sz w:val="26"/>
          <w:szCs w:val="26"/>
        </w:rPr>
        <w:t>Федерального закона от 27.07.2004 N 79-ФЗ "О государственной гражданской службе Российской Федерации".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В целях реализации задач и функций, возложенных на отдел камеральных проверок № 3, главный государственный налоговый инспектор обязан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осуществлять </w:t>
      </w:r>
      <w:proofErr w:type="gramStart"/>
      <w:r>
        <w:rPr>
          <w:rFonts w:ascii="Times New Roman" w:eastAsia="Times New Roman" w:hAnsi="Times New Roman" w:cs="Times New Roman"/>
          <w:sz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соблюдением законодательства о налогах, за полнотой и правильностью исчисления налога на имущество организаций, земельного налога с юридических лиц, транспортного налога с юридических лиц,  проводить камеральные налоговые проверки по налогу на имущество организаций,  </w:t>
      </w:r>
    </w:p>
    <w:p w:rsidR="003C2CFC" w:rsidRDefault="003C2CFC" w:rsidP="003C2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соответствии с возложенными задачами главный государственный налоговый инспектор обязан: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1) осуществлять </w:t>
      </w:r>
      <w:proofErr w:type="gramStart"/>
      <w:r>
        <w:rPr>
          <w:rFonts w:ascii="Times New Roman" w:eastAsia="Times New Roman" w:hAnsi="Times New Roman" w:cs="Times New Roman"/>
          <w:sz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правильностью исчисления налога на имущество организаций, земельного и транспортного налогов юридическим лицам: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обеспечение подготовки, направление и вручение сообщений об исчисленных налоговыми органами суммах транспортного налога и земельного налога (далее – сообщения);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 и объектах имущества, которые в соответствии с Налоговым кодексом Российской Федерации не являются объектам налогообложения;</w:t>
      </w:r>
      <w:r w:rsidR="00271AE9" w:rsidRPr="00271AE9">
        <w:t xml:space="preserve"> </w:t>
      </w:r>
      <w:r w:rsidR="00271AE9" w:rsidRPr="00271AE9">
        <w:rPr>
          <w:rFonts w:ascii="Times New Roman" w:eastAsia="Times New Roman" w:hAnsi="Times New Roman" w:cs="Times New Roman"/>
          <w:sz w:val="26"/>
        </w:rPr>
        <w:t>возможность использования услуги удаленного доступа к Федеральным Информационным Ресурсам, сопровождаемым ФКУ «Налог-Сервис» ФНС России»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внутренний контроль исполнения налоговым органом вышеперечисленных полномочий;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2) своевременно проводить проверки по налогу на имущество организаций, при этом камеральные проверки налогоплательщиков, заявивших налоговые льготы проводить с обязательным истребованием документов, подтверждающих правомерность применения налоговой льготы  и пояснений налогоплательщика, в том числе: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•</w:t>
      </w:r>
      <w:r>
        <w:rPr>
          <w:rFonts w:ascii="Times New Roman" w:eastAsia="Times New Roman" w:hAnsi="Times New Roman" w:cs="Times New Roman"/>
          <w:sz w:val="26"/>
        </w:rPr>
        <w:tab/>
        <w:t>осуществлять контроль в отношении всех структурных подразделений, состоящих на учете в инспекции в части своевременности предоставления налоговых деклараций по закрепленным налогам; вести учет организаций, имеющих на подведомственной территории структурные подразделения.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3) формировать нормативный и законодательный материал по закрепленным налогам, готовить  информацию в Управление ФНС России по Приморскому краю;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4) принимать участие в подготовке ответов на письменные запросы налогоплательщиков по вопросам, связанным с исчислением закрепленных налогов;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5)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6) обеспечивать производство по делу о нарушениях законодательства о налогах и сборах в отношении органов, уполномоченных лиц, не представивших в налоговые органы информацию, необходимую для налогового контроля.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7) осуществлять оперативный </w:t>
      </w:r>
      <w:proofErr w:type="gramStart"/>
      <w:r>
        <w:rPr>
          <w:rFonts w:ascii="Times New Roman" w:eastAsia="Times New Roman" w:hAnsi="Times New Roman" w:cs="Times New Roman"/>
          <w:sz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плательщиками закрепленных налогов  (количество плательщиков, открытых лицевых счетов, количество плательщиков, пользующихся льготой, изменения в налоговой базе по отчетным периодам и т.д.);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8) осуществлять мероприятия по уточнению местонахождения налогоплательщиков юридических лиц;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9) производить корректировку информации о налогоплательщике в базе данных при наличии достаточности и достоверности представленных налогоплательщиком документов;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10) производить мероприятия по уточнению и перерасчету налоговых обязательств по налогам, исчисляемым налоговой инспекцией:  налога на имущество юридических лиц, земельного налога и транспортного налога юридических лиц; с одновременным уведомлением налогоплательщика;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11) на постоянной основе отслеживать полноту заполнения всех реквизитов информационных ресурсов в отношении имущества ЮЛ (имущество, земля, транспорт), своевременно и в полном объеме проводить мероприятия, обеспечивающие полноту заполнения всех реквизитов информационных ресурсов по имущественным налогам  ЮЛ;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12) проверять правильность вновь открытых налоговых обязательств по имущественным налогам юридических лиц: налог на имущество, земельный налог с юридических лиц, транспортный налог;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13) осуществлять контрольные мероприятия при изменении места нахождения юридических лиц;    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14) обеспечивать предоставление информации, а также другой отчетности в Управление ФНС РФ по Приморскому краю в установленные сроки;</w:t>
      </w:r>
    </w:p>
    <w:p w:rsidR="003C2CF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15) на постоянной основе проводить мероприятия по взаимодействию с Администрациями муниципальных образований, направленные на повышение доходной части бюджета по имущественным налогам юридических лиц;</w:t>
      </w:r>
    </w:p>
    <w:p w:rsidR="003C2CF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16) принимать участие в проведении заочной технической учебы, экономической учебы по закрепленным видам налогов;</w:t>
      </w:r>
    </w:p>
    <w:p w:rsidR="003C2CF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17) 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Отделом урегулирования задолженности № 2, в соответствии с графиком;</w:t>
      </w:r>
    </w:p>
    <w:p w:rsidR="003C2CF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18) на постоянной основе проводить проверку правильности и полноты заполнения информационных ресурсов по имущественным налогам;</w:t>
      </w:r>
    </w:p>
    <w:p w:rsidR="003C2CF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19) знать технологические процессы, инструкции на рабочие места и режимы ПК АИС «Налог-3» по направлению деятельности;</w:t>
      </w:r>
    </w:p>
    <w:p w:rsidR="003C2CF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20) работать на ПЭВМ в действующих программах по направлению деятельности;</w:t>
      </w:r>
    </w:p>
    <w:p w:rsidR="003C2CFC" w:rsidRDefault="003C2CFC" w:rsidP="003C2CF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21) соблюдать правила трудового распорядка и настоящего должностного регламента;</w:t>
      </w:r>
    </w:p>
    <w:p w:rsidR="003C2CFC" w:rsidRDefault="003C2CFC" w:rsidP="003C2CF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22) выполнять технологические процессы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</w:p>
    <w:p w:rsidR="003C2CFC" w:rsidRPr="00D1104C" w:rsidRDefault="003C2CFC" w:rsidP="003C2CF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23)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24)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25) выполнять иные поручения начальника Инспекции, заместителя начальника Инспекции в рамках компетенции Отдела;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D1104C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26) вести в установленном порядке делопроизводство, в том числе с  грифом «ДСП», хранение и сдача в архив инспекции документов отдела;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D1104C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27) соблюдать правила охраны труда и техники безопасности, производственной санитарии, противопожарной безопасности на рабочих местах;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</w:pPr>
      <w:r w:rsidRPr="00D1104C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>28) обеспечить сохранность служебного удостоверения;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D1104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29)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ММВ-7-4/260@.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30)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31)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32)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33)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34) проявлять корректность в обращении с гражданами и работниками ФНС России, Управления, Инспекции;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35)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36)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2CFC" w:rsidRPr="00D1104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 xml:space="preserve">37) в соответствии с частью 1 </w:t>
      </w:r>
      <w:hyperlink r:id="rId17">
        <w:r w:rsidRPr="00E62F02">
          <w:rPr>
            <w:rFonts w:ascii="Times New Roman" w:eastAsia="Times New Roman" w:hAnsi="Times New Roman" w:cs="Times New Roman"/>
            <w:sz w:val="26"/>
            <w:szCs w:val="26"/>
          </w:rPr>
          <w:t>статьи 9</w:t>
        </w:r>
      </w:hyperlink>
      <w:r w:rsidRPr="00D1104C">
        <w:rPr>
          <w:rFonts w:ascii="Times New Roman" w:eastAsia="Times New Roman" w:hAnsi="Times New Roman" w:cs="Times New Roman"/>
          <w:sz w:val="26"/>
          <w:szCs w:val="26"/>
        </w:rPr>
        <w:t xml:space="preserve"> Федерального закона от 25 декабря 2008 г. N 273-ФЗ "О противодействии коррупции" обязан уведомлять представителя </w:t>
      </w:r>
      <w:r w:rsidRPr="00D1104C">
        <w:rPr>
          <w:rFonts w:ascii="Times New Roman" w:eastAsia="Times New Roman" w:hAnsi="Times New Roman" w:cs="Times New Roman"/>
          <w:sz w:val="26"/>
          <w:szCs w:val="26"/>
        </w:rPr>
        <w:lastRenderedPageBreak/>
        <w:t>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D1104C">
        <w:rPr>
          <w:rFonts w:ascii="Times New Roman" w:eastAsia="Times New Roman" w:hAnsi="Times New Roman" w:cs="Times New Roman"/>
          <w:sz w:val="26"/>
          <w:szCs w:val="26"/>
        </w:rPr>
        <w:t>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Федерации».</w:t>
      </w:r>
    </w:p>
    <w:p w:rsidR="003C2CFC" w:rsidRPr="00D1104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главный государственный </w:t>
      </w:r>
      <w:r w:rsidR="00E62F02">
        <w:rPr>
          <w:rFonts w:ascii="Times New Roman" w:eastAsia="Times New Roman" w:hAnsi="Times New Roman" w:cs="Times New Roman"/>
          <w:sz w:val="26"/>
          <w:szCs w:val="26"/>
        </w:rPr>
        <w:t>налоговый инспектор имеет право</w:t>
      </w:r>
      <w:r w:rsidRPr="00D1104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3C2CFC" w:rsidRPr="00D1104C" w:rsidRDefault="003C2CFC" w:rsidP="003C2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3C2CFC" w:rsidRPr="00D1104C" w:rsidRDefault="003C2CFC" w:rsidP="003C2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3C2CFC" w:rsidRPr="00D1104C" w:rsidRDefault="003C2CFC" w:rsidP="003C2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3C2CFC" w:rsidRPr="00D1104C" w:rsidRDefault="003C2CFC" w:rsidP="003C2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3C2CFC" w:rsidRPr="00D1104C" w:rsidRDefault="003C2CFC" w:rsidP="003C2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на защиту своих персональных данных;</w:t>
      </w:r>
    </w:p>
    <w:p w:rsidR="003C2CFC" w:rsidRPr="00D1104C" w:rsidRDefault="003C2CFC" w:rsidP="003C2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3C2CFC" w:rsidRPr="00D1104C" w:rsidRDefault="003C2CFC" w:rsidP="003C2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C2CFC" w:rsidRPr="00D1104C" w:rsidRDefault="003C2CFC" w:rsidP="003C2CFC">
      <w:pPr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104C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62F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1104C">
        <w:rPr>
          <w:rFonts w:ascii="Times New Roman" w:hAnsi="Times New Roman" w:cs="Times New Roman"/>
          <w:color w:val="000000"/>
          <w:sz w:val="26"/>
          <w:szCs w:val="26"/>
        </w:rPr>
        <w:t>вносить руководству Инспекции предложения по любым вопросам, отнесенным к компетенции Отдела.</w:t>
      </w:r>
    </w:p>
    <w:p w:rsidR="003C2CFC" w:rsidRPr="00D1104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3C2CFC" w:rsidRPr="00D1104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 xml:space="preserve">10. </w:t>
      </w:r>
      <w:proofErr w:type="gramStart"/>
      <w:r w:rsidRPr="00D1104C">
        <w:rPr>
          <w:rFonts w:ascii="Times New Roman" w:eastAsia="Times New Roman" w:hAnsi="Times New Roman" w:cs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8">
        <w:r w:rsidRPr="00E62F02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Положением</w:t>
        </w:r>
      </w:hyperlink>
      <w:r w:rsidRPr="00D1104C">
        <w:rPr>
          <w:rFonts w:ascii="Times New Roman" w:eastAsia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1104C">
        <w:rPr>
          <w:rFonts w:ascii="Times New Roman" w:eastAsia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Приморскому краю, Положением о Межрайонной ИФНС России № 10 по Приморскому краю, утвержденным руководителем Управления ФНС России по Приморскому краю  и иными нормативными правовыми актами.  </w:t>
      </w:r>
    </w:p>
    <w:p w:rsidR="003C2CFC" w:rsidRPr="00D1104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</w:t>
      </w:r>
      <w:r w:rsidR="00E62F02">
        <w:rPr>
          <w:rFonts w:ascii="Times New Roman" w:eastAsia="Times New Roman" w:hAnsi="Times New Roman" w:cs="Times New Roman"/>
          <w:sz w:val="26"/>
          <w:szCs w:val="26"/>
        </w:rPr>
        <w:t>ской Федерации:</w:t>
      </w:r>
    </w:p>
    <w:p w:rsidR="003C2CFC" w:rsidRPr="00D1104C" w:rsidRDefault="003C2CFC" w:rsidP="003C2CF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за некачественное и несвоевременное выполнение задач и функций, возложенных на отдел камеральных проверок № 3;</w:t>
      </w:r>
    </w:p>
    <w:p w:rsidR="003C2CFC" w:rsidRPr="00D1104C" w:rsidRDefault="003C2CFC" w:rsidP="003C2CFC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04C">
        <w:rPr>
          <w:rFonts w:ascii="Times New Roman" w:eastAsia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C2CFC" w:rsidRDefault="003C2CFC" w:rsidP="003C2CFC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3C2CFC" w:rsidRDefault="003C2CFC" w:rsidP="003C2CFC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действие или бездействие, приведшее к нарушению прав и законных интересов граждан;</w:t>
      </w:r>
    </w:p>
    <w:p w:rsidR="003C2CFC" w:rsidRDefault="003C2CFC" w:rsidP="003C2CFC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3C2CFC" w:rsidRDefault="003C2CFC" w:rsidP="003C2CFC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2CFC" w:rsidRDefault="003C2CFC" w:rsidP="003C2CFC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720" w:right="141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Отдела,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C2CFC" w:rsidRDefault="003C2CFC" w:rsidP="003C2CF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141F49" w:rsidRPr="00141F49" w:rsidRDefault="00141F49" w:rsidP="003C2CF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2F02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3C2C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управленческие</w:t>
      </w:r>
      <w:proofErr w:type="gramEnd"/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иные решения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-участия в рассмотрении, согласовании, визировании протоколов, актов, служебных записок, отчетов, планов, докладов и т.д.;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-информирования вышестоящего руководителя для принятия им соответствующего решения;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-осуществления проверки документов и при необходимости возврат их на переоформление или запрос  дополнительной информации;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-отказывать в приеме документов, оформленных ненадлежащим образом;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-переадресации документов, установления или изменения (продления) сроков их исполнения;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-исполнения соответствующих документов или направление их другому исполнителю;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-принятия решения о соответствии представленных документов требованиям законодательства, их достоверности и полноты;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-давать рекомендации, указания;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-иным вопросам.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-реализации законодательства Российской Федерации, Положения о ФНС России, поручений ФНС России, положения об Отделе;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-организации работы отдела по направлениям деятельности, направленной на реализацию задач и функций, возложенных на Отдел;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-иным вопросам.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5BF3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3C2C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вправе или обязан участвовать при подготовке проектов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нормативных правовых актов и (или) проектов управленческих и иных решений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C2CFC" w:rsidRDefault="003C2CFC" w:rsidP="003C2C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-участие в обсуждении проекта;</w:t>
      </w:r>
    </w:p>
    <w:p w:rsidR="003C2CFC" w:rsidRDefault="003C2CFC" w:rsidP="003C2CF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-внесение предложений по проекту нормативного правового акта.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-подготовке информации;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-графика отпусков гражданских служащих отдела; 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-иных актов по поручению руководства инспекции.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2CFC" w:rsidRPr="003C2CFC" w:rsidRDefault="00141F49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</w:t>
      </w:r>
      <w:r w:rsidR="003C2CFC" w:rsidRPr="003C2CFC">
        <w:rPr>
          <w:rFonts w:ascii="Times New Roman" w:eastAsia="Times New Roman" w:hAnsi="Times New Roman" w:cs="Times New Roman"/>
          <w:sz w:val="26"/>
          <w:lang w:eastAsia="ru-RU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3C2CF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33, ст. 3196; 2009, N 29, ст. 3658), и требований к служебному поведению, установленных </w:t>
      </w:r>
      <w:hyperlink r:id="rId20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2CFC" w:rsidRDefault="00141F49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</w:t>
      </w:r>
      <w:r w:rsidR="003C2CFC">
        <w:rPr>
          <w:rFonts w:ascii="Times New Roman" w:eastAsia="Times New Roman" w:hAnsi="Times New Roman" w:cs="Times New Roman"/>
          <w:sz w:val="26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</w:t>
      </w:r>
      <w:r w:rsidR="003C2CFC">
        <w:rPr>
          <w:rFonts w:ascii="Times New Roman" w:eastAsia="Times New Roman" w:hAnsi="Times New Roman" w:cs="Times New Roman"/>
          <w:sz w:val="26"/>
        </w:rPr>
        <w:lastRenderedPageBreak/>
        <w:t>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-информирование по письменным заявлениям налогоплательщиков;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-индивидуальное устное информирование;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-информирование налогоплательщиков по телефону;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-рассмотрение обращений граждан Российской Федерации.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F65BF3" w:rsidRPr="00141F49" w:rsidRDefault="00F65BF3" w:rsidP="003C2CF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62F02" w:rsidRDefault="00E62F02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2CFC" w:rsidRDefault="00141F49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 w:rsidR="003C2CFC">
        <w:rPr>
          <w:rFonts w:ascii="Times New Roman" w:eastAsia="Times New Roman" w:hAnsi="Times New Roman" w:cs="Times New Roman"/>
          <w:sz w:val="26"/>
        </w:rPr>
        <w:t>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своевременности и оперативности выполнения поручений;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осознанию ответственности за последствия своих действий, принимаемых решений;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эффективность проведения камеральных налоговых проверок.</w:t>
      </w:r>
    </w:p>
    <w:p w:rsidR="003C2CFC" w:rsidRDefault="003C2CFC" w:rsidP="003C2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DCE" w:rsidRDefault="00141F49" w:rsidP="008B1DCE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A0C40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8B1DCE">
        <w:rPr>
          <w:rFonts w:ascii="Times New Roman" w:eastAsia="Times New Roman" w:hAnsi="Times New Roman" w:cs="Times New Roman"/>
          <w:sz w:val="26"/>
        </w:rPr>
        <w:t xml:space="preserve">ачальник </w:t>
      </w:r>
      <w:r w:rsidR="00792A22">
        <w:rPr>
          <w:rFonts w:ascii="Times New Roman" w:eastAsia="Times New Roman" w:hAnsi="Times New Roman" w:cs="Times New Roman"/>
          <w:sz w:val="26"/>
        </w:rPr>
        <w:t xml:space="preserve">отдела камеральных проверок № 3                        </w:t>
      </w:r>
      <w:r w:rsidR="008B1DCE">
        <w:rPr>
          <w:rFonts w:ascii="Times New Roman" w:eastAsia="Times New Roman" w:hAnsi="Times New Roman" w:cs="Times New Roman"/>
          <w:sz w:val="26"/>
        </w:rPr>
        <w:t xml:space="preserve">   </w:t>
      </w:r>
      <w:r w:rsidR="00792A22">
        <w:rPr>
          <w:rFonts w:ascii="Times New Roman" w:eastAsia="Times New Roman" w:hAnsi="Times New Roman" w:cs="Times New Roman"/>
          <w:sz w:val="26"/>
        </w:rPr>
        <w:t>_________________</w:t>
      </w:r>
    </w:p>
    <w:p w:rsidR="008B1DCE" w:rsidRDefault="008B1DCE" w:rsidP="008B1D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515A6C" w:rsidRDefault="00515A6C" w:rsidP="000942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sectPr w:rsidR="00515A6C" w:rsidSect="00792A22">
      <w:headerReference w:type="default" r:id="rId21"/>
      <w:pgSz w:w="11906" w:h="16838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656" w:rsidRDefault="00734656" w:rsidP="00020E93">
      <w:pPr>
        <w:spacing w:after="0" w:line="240" w:lineRule="auto"/>
      </w:pPr>
      <w:r>
        <w:separator/>
      </w:r>
    </w:p>
  </w:endnote>
  <w:endnote w:type="continuationSeparator" w:id="0">
    <w:p w:rsidR="00734656" w:rsidRDefault="00734656" w:rsidP="00020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656" w:rsidRDefault="00734656" w:rsidP="00020E93">
      <w:pPr>
        <w:spacing w:after="0" w:line="240" w:lineRule="auto"/>
      </w:pPr>
      <w:r>
        <w:separator/>
      </w:r>
    </w:p>
  </w:footnote>
  <w:footnote w:type="continuationSeparator" w:id="0">
    <w:p w:rsidR="00734656" w:rsidRDefault="00734656" w:rsidP="00020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79500"/>
      <w:docPartObj>
        <w:docPartGallery w:val="Page Numbers (Top of Page)"/>
        <w:docPartUnique/>
      </w:docPartObj>
    </w:sdtPr>
    <w:sdtEndPr/>
    <w:sdtContent>
      <w:p w:rsidR="00515A6C" w:rsidRDefault="00515A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A22">
          <w:rPr>
            <w:noProof/>
          </w:rPr>
          <w:t>2</w:t>
        </w:r>
        <w:r>
          <w:fldChar w:fldCharType="end"/>
        </w:r>
      </w:p>
    </w:sdtContent>
  </w:sdt>
  <w:p w:rsidR="00515A6C" w:rsidRDefault="00515A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98E"/>
    <w:multiLevelType w:val="singleLevel"/>
    <w:tmpl w:val="082AB5CA"/>
    <w:lvl w:ilvl="0">
      <w:start w:val="16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">
    <w:nsid w:val="08F30FF4"/>
    <w:multiLevelType w:val="hybridMultilevel"/>
    <w:tmpl w:val="7F66D2EC"/>
    <w:lvl w:ilvl="0" w:tplc="0792B22E">
      <w:start w:val="1"/>
      <w:numFmt w:val="decimal"/>
      <w:lvlText w:val="1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A0771F"/>
    <w:multiLevelType w:val="hybridMultilevel"/>
    <w:tmpl w:val="85C8F0F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DD420AA"/>
    <w:multiLevelType w:val="hybridMultilevel"/>
    <w:tmpl w:val="296EB3CA"/>
    <w:lvl w:ilvl="0" w:tplc="0792B22E">
      <w:start w:val="1"/>
      <w:numFmt w:val="decimal"/>
      <w:lvlText w:val="12.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1879D2"/>
    <w:multiLevelType w:val="hybridMultilevel"/>
    <w:tmpl w:val="9D0070D6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C23D4"/>
    <w:multiLevelType w:val="hybridMultilevel"/>
    <w:tmpl w:val="2D5EB8D8"/>
    <w:lvl w:ilvl="0" w:tplc="0188005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325514"/>
    <w:multiLevelType w:val="multilevel"/>
    <w:tmpl w:val="29E46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7A092E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71B7873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0D0CDD"/>
    <w:multiLevelType w:val="hybridMultilevel"/>
    <w:tmpl w:val="F8B4B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743395"/>
    <w:multiLevelType w:val="hybridMultilevel"/>
    <w:tmpl w:val="C7C68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2C4752"/>
    <w:multiLevelType w:val="hybridMultilevel"/>
    <w:tmpl w:val="F83465F8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EADD4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631C8F"/>
    <w:multiLevelType w:val="hybridMultilevel"/>
    <w:tmpl w:val="B28A0502"/>
    <w:lvl w:ilvl="0" w:tplc="2208CE12">
      <w:start w:val="1"/>
      <w:numFmt w:val="decimal"/>
      <w:lvlText w:val="11.%1."/>
      <w:lvlJc w:val="left"/>
      <w:pPr>
        <w:ind w:left="1211" w:hanging="360"/>
      </w:pPr>
      <w:rPr>
        <w:b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BFE42FC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DEB2F03"/>
    <w:multiLevelType w:val="hybridMultilevel"/>
    <w:tmpl w:val="B9440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B943CC0">
      <w:numFmt w:val="bullet"/>
      <w:lvlText w:val="•"/>
      <w:lvlJc w:val="left"/>
      <w:pPr>
        <w:ind w:left="3199" w:hanging="14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143328"/>
    <w:multiLevelType w:val="hybridMultilevel"/>
    <w:tmpl w:val="AC2EF5CE"/>
    <w:lvl w:ilvl="0" w:tplc="2208CE12">
      <w:start w:val="1"/>
      <w:numFmt w:val="decimal"/>
      <w:lvlText w:val="11.%1."/>
      <w:lvlJc w:val="left"/>
      <w:pPr>
        <w:ind w:left="1429" w:hanging="360"/>
      </w:pPr>
      <w:rPr>
        <w:b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5"/>
  </w:num>
  <w:num w:numId="9">
    <w:abstractNumId w:val="7"/>
  </w:num>
  <w:num w:numId="10">
    <w:abstractNumId w:val="0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6B33"/>
    <w:rsid w:val="00020E93"/>
    <w:rsid w:val="00023012"/>
    <w:rsid w:val="000416DA"/>
    <w:rsid w:val="000448A6"/>
    <w:rsid w:val="0006023D"/>
    <w:rsid w:val="000841FB"/>
    <w:rsid w:val="000942E8"/>
    <w:rsid w:val="000A12D8"/>
    <w:rsid w:val="000A3EFC"/>
    <w:rsid w:val="000A715B"/>
    <w:rsid w:val="000B5EE2"/>
    <w:rsid w:val="000D07F8"/>
    <w:rsid w:val="00103538"/>
    <w:rsid w:val="00134340"/>
    <w:rsid w:val="001350AE"/>
    <w:rsid w:val="00141F49"/>
    <w:rsid w:val="00142132"/>
    <w:rsid w:val="001503BF"/>
    <w:rsid w:val="00157CFA"/>
    <w:rsid w:val="0017139C"/>
    <w:rsid w:val="001A375D"/>
    <w:rsid w:val="001A6D99"/>
    <w:rsid w:val="001C27E4"/>
    <w:rsid w:val="001F3A55"/>
    <w:rsid w:val="001F6836"/>
    <w:rsid w:val="002330DD"/>
    <w:rsid w:val="002711A1"/>
    <w:rsid w:val="00271AE9"/>
    <w:rsid w:val="00287CE6"/>
    <w:rsid w:val="002D02A8"/>
    <w:rsid w:val="002E4583"/>
    <w:rsid w:val="002F77A9"/>
    <w:rsid w:val="0031080C"/>
    <w:rsid w:val="00322C07"/>
    <w:rsid w:val="003250B6"/>
    <w:rsid w:val="00325375"/>
    <w:rsid w:val="0032769E"/>
    <w:rsid w:val="00334228"/>
    <w:rsid w:val="00343537"/>
    <w:rsid w:val="00344356"/>
    <w:rsid w:val="003443CC"/>
    <w:rsid w:val="00364593"/>
    <w:rsid w:val="00383D63"/>
    <w:rsid w:val="00395843"/>
    <w:rsid w:val="003A2731"/>
    <w:rsid w:val="003B45AD"/>
    <w:rsid w:val="003B7EC3"/>
    <w:rsid w:val="003C2CFC"/>
    <w:rsid w:val="003C61BE"/>
    <w:rsid w:val="003D5494"/>
    <w:rsid w:val="00401B99"/>
    <w:rsid w:val="00443F87"/>
    <w:rsid w:val="0045210B"/>
    <w:rsid w:val="004523C5"/>
    <w:rsid w:val="00455BF7"/>
    <w:rsid w:val="00457966"/>
    <w:rsid w:val="00461802"/>
    <w:rsid w:val="0048513A"/>
    <w:rsid w:val="0048587A"/>
    <w:rsid w:val="00493AB2"/>
    <w:rsid w:val="00515A6C"/>
    <w:rsid w:val="00527E2B"/>
    <w:rsid w:val="0055478D"/>
    <w:rsid w:val="00570929"/>
    <w:rsid w:val="00587B9B"/>
    <w:rsid w:val="00593049"/>
    <w:rsid w:val="005A78DE"/>
    <w:rsid w:val="005E6F90"/>
    <w:rsid w:val="005F24BB"/>
    <w:rsid w:val="006101FB"/>
    <w:rsid w:val="00623D25"/>
    <w:rsid w:val="00640A7F"/>
    <w:rsid w:val="00644F05"/>
    <w:rsid w:val="006507F5"/>
    <w:rsid w:val="00652A69"/>
    <w:rsid w:val="006B008B"/>
    <w:rsid w:val="006C2B9B"/>
    <w:rsid w:val="006E0AE4"/>
    <w:rsid w:val="006F05D8"/>
    <w:rsid w:val="0070401E"/>
    <w:rsid w:val="00734656"/>
    <w:rsid w:val="00744433"/>
    <w:rsid w:val="00751998"/>
    <w:rsid w:val="0076201D"/>
    <w:rsid w:val="00773C81"/>
    <w:rsid w:val="007904CF"/>
    <w:rsid w:val="00792A22"/>
    <w:rsid w:val="0079439E"/>
    <w:rsid w:val="00797D00"/>
    <w:rsid w:val="007B26F3"/>
    <w:rsid w:val="00805CD7"/>
    <w:rsid w:val="0081720F"/>
    <w:rsid w:val="0083015F"/>
    <w:rsid w:val="008420EC"/>
    <w:rsid w:val="008A3653"/>
    <w:rsid w:val="008A621E"/>
    <w:rsid w:val="008B1DCE"/>
    <w:rsid w:val="008B5768"/>
    <w:rsid w:val="008E254E"/>
    <w:rsid w:val="008F13DC"/>
    <w:rsid w:val="00902A1B"/>
    <w:rsid w:val="009065CF"/>
    <w:rsid w:val="009147C0"/>
    <w:rsid w:val="009228EB"/>
    <w:rsid w:val="00926CFB"/>
    <w:rsid w:val="00935271"/>
    <w:rsid w:val="009446D7"/>
    <w:rsid w:val="00977017"/>
    <w:rsid w:val="00987501"/>
    <w:rsid w:val="009A0F49"/>
    <w:rsid w:val="009F3237"/>
    <w:rsid w:val="009F75DC"/>
    <w:rsid w:val="00A148A2"/>
    <w:rsid w:val="00A50FAF"/>
    <w:rsid w:val="00A73042"/>
    <w:rsid w:val="00A76794"/>
    <w:rsid w:val="00A919A6"/>
    <w:rsid w:val="00A97682"/>
    <w:rsid w:val="00AA0C40"/>
    <w:rsid w:val="00AC1018"/>
    <w:rsid w:val="00AE524B"/>
    <w:rsid w:val="00AE5A5D"/>
    <w:rsid w:val="00AE7B93"/>
    <w:rsid w:val="00AF42C2"/>
    <w:rsid w:val="00B11CFC"/>
    <w:rsid w:val="00B15559"/>
    <w:rsid w:val="00B42683"/>
    <w:rsid w:val="00B61CB6"/>
    <w:rsid w:val="00B636F8"/>
    <w:rsid w:val="00B709CC"/>
    <w:rsid w:val="00B732B1"/>
    <w:rsid w:val="00B745AA"/>
    <w:rsid w:val="00B76C07"/>
    <w:rsid w:val="00B83263"/>
    <w:rsid w:val="00BB210F"/>
    <w:rsid w:val="00BC3920"/>
    <w:rsid w:val="00BE0B50"/>
    <w:rsid w:val="00BE42C9"/>
    <w:rsid w:val="00BF513F"/>
    <w:rsid w:val="00C24EF6"/>
    <w:rsid w:val="00C2555A"/>
    <w:rsid w:val="00C67EE6"/>
    <w:rsid w:val="00C77108"/>
    <w:rsid w:val="00CA349A"/>
    <w:rsid w:val="00CE279E"/>
    <w:rsid w:val="00CE2C7F"/>
    <w:rsid w:val="00CE2D5B"/>
    <w:rsid w:val="00CE444B"/>
    <w:rsid w:val="00CE65A3"/>
    <w:rsid w:val="00CF7AB5"/>
    <w:rsid w:val="00D02C25"/>
    <w:rsid w:val="00D70123"/>
    <w:rsid w:val="00D85325"/>
    <w:rsid w:val="00DA249E"/>
    <w:rsid w:val="00DA4DA3"/>
    <w:rsid w:val="00DC3C56"/>
    <w:rsid w:val="00DE0862"/>
    <w:rsid w:val="00DE6E4D"/>
    <w:rsid w:val="00DF2F24"/>
    <w:rsid w:val="00E00359"/>
    <w:rsid w:val="00E12773"/>
    <w:rsid w:val="00E33D72"/>
    <w:rsid w:val="00E37579"/>
    <w:rsid w:val="00E413CA"/>
    <w:rsid w:val="00E4623E"/>
    <w:rsid w:val="00E62F02"/>
    <w:rsid w:val="00E672E4"/>
    <w:rsid w:val="00E82751"/>
    <w:rsid w:val="00EA040A"/>
    <w:rsid w:val="00EB2D14"/>
    <w:rsid w:val="00EB641C"/>
    <w:rsid w:val="00EC3B7D"/>
    <w:rsid w:val="00EC3BF8"/>
    <w:rsid w:val="00ED2C17"/>
    <w:rsid w:val="00EF4305"/>
    <w:rsid w:val="00F13EE5"/>
    <w:rsid w:val="00F15683"/>
    <w:rsid w:val="00F65BF3"/>
    <w:rsid w:val="00F965AF"/>
    <w:rsid w:val="00FA3CA1"/>
    <w:rsid w:val="00FA7F12"/>
    <w:rsid w:val="00FD3210"/>
    <w:rsid w:val="00FD3E8B"/>
    <w:rsid w:val="00FD504C"/>
    <w:rsid w:val="00FE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b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B709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709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76201D"/>
  </w:style>
  <w:style w:type="character" w:customStyle="1" w:styleId="ae">
    <w:name w:val="Без интервала Знак"/>
    <w:link w:val="af"/>
    <w:uiPriority w:val="1"/>
    <w:locked/>
    <w:rsid w:val="0076201D"/>
    <w:rPr>
      <w:lang w:val="en-US" w:bidi="en-US"/>
    </w:rPr>
  </w:style>
  <w:style w:type="paragraph" w:styleId="af">
    <w:name w:val="No Spacing"/>
    <w:link w:val="ae"/>
    <w:uiPriority w:val="1"/>
    <w:qFormat/>
    <w:rsid w:val="0076201D"/>
    <w:pPr>
      <w:spacing w:after="0" w:line="240" w:lineRule="auto"/>
    </w:pPr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b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B709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709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76201D"/>
  </w:style>
  <w:style w:type="character" w:customStyle="1" w:styleId="ae">
    <w:name w:val="Без интервала Знак"/>
    <w:link w:val="af"/>
    <w:uiPriority w:val="1"/>
    <w:locked/>
    <w:rsid w:val="0076201D"/>
    <w:rPr>
      <w:lang w:val="en-US" w:bidi="en-US"/>
    </w:rPr>
  </w:style>
  <w:style w:type="paragraph" w:styleId="af">
    <w:name w:val="No Spacing"/>
    <w:link w:val="ae"/>
    <w:uiPriority w:val="1"/>
    <w:qFormat/>
    <w:rsid w:val="0076201D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8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822A230172442DC04C4870E19C158B535161D099A95EAABAD78BA982D9A67E529BDFA82789DC2F7x0kDX" TargetMode="External"/><Relationship Id="rId18" Type="http://schemas.openxmlformats.org/officeDocument/2006/relationships/hyperlink" Target="consultantplus://offline/ref=6822A230172442DC04C4870E19C158B53513140B9696EAABAD78BA982D9A67E529BDFA82789DC3F5x0k9X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3BD778108631A56AC0E007EFF084FA09850A4EF6DA4114CB659A01D4CD3207E7FD9619915609D6FW6CE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22A230172442DC04C4870E19C158B535161D099A95EAABAD78BA982D9A67E529BDFA82789DC2F0x0k6X" TargetMode="External"/><Relationship Id="rId20" Type="http://schemas.openxmlformats.org/officeDocument/2006/relationships/hyperlink" Target="consultantplus://offline/ref=6822A230172442DC04C4870E19C158B535161D099A95EAABAD78BA982D9A67E529BDFA82789DC2F0x0k6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822A230172442DC04C4870E19C158B535161D099A95EAABAD78BA982D9A67E529BDFA82789DC2F2x0kBX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822A230172442DC04C4870E19C158B53F1D190C9A9DB7A1A521B69A2A9538F22EF4F683789DC0xFk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6822A230172442DC04C4870E19C158B535161D099A95EAABAD78BA982D9A67E529BDFA82789DC2F5x0k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54D28-A09D-4286-8A26-BBF9E5EC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4853</Words>
  <Characters>27665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Денисова Юлия Викторовна</cp:lastModifiedBy>
  <cp:revision>4</cp:revision>
  <cp:lastPrinted>2023-04-25T04:54:00Z</cp:lastPrinted>
  <dcterms:created xsi:type="dcterms:W3CDTF">2023-10-19T04:56:00Z</dcterms:created>
  <dcterms:modified xsi:type="dcterms:W3CDTF">2023-10-20T00:10:00Z</dcterms:modified>
</cp:coreProperties>
</file>